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9.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Forecast</w:t>
      </w:r>
    </w:p>
    <w:p>
      <w:pPr>
        <w:pStyle w:val="CaptionedFigure"/>
      </w:pPr>
      <w:r>
        <w:drawing>
          <wp:inline>
            <wp:extent cx="5334000" cy="3000375"/>
            <wp:effectExtent b="0" l="0" r="0" t="0"/>
            <wp:docPr descr="Driving cattle in the Blackfoot Valley, Montana. Conditions are likely to be warmer and wetter across much of Montana this winter. Photo: Ada Smith." title="" id="1" name="Picture"/>
            <a:graphic>
              <a:graphicData uri="http://schemas.openxmlformats.org/drawingml/2006/picture">
                <pic:pic>
                  <pic:nvPicPr>
                    <pic:cNvPr descr="./img/Ada-Smith-cattle-driv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Driving cattle in the Blackfoot Valley, Montana. Conditions are likely to be warmer and wetter across much of Montana this winter. Photo: Ada Smith.</w:t>
      </w:r>
    </w:p>
    <w:p>
      <w:pPr>
        <w:pStyle w:val="Heading2"/>
      </w:pPr>
      <w:bookmarkStart w:id="21" w:name="section"/>
      <w:bookmarkEnd w:id="21"/>
    </w:p>
    <w:p>
      <w:pPr>
        <w:pStyle w:val="Heading3"/>
      </w:pPr>
      <w:bookmarkStart w:id="22" w:name="el-niñ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In July, the Pacific officially moved out of El Niño conditions, and is currently in ENSO Neutral conditions (neither El Niño nor La Niña)—NOAA is forecasting that it will likely stay neutral through this coming winter. In Montana, ENSO Neutral conditions during the winter vary greatly, and climate forecasters rely on other data to create the seasonal outlooks. You can see that in the two graphs below, which show how Montana as a whole is affected by the ENSO climate patterns. The solid lines represent the average conditions in each of El Niño, La Niña, and ENSO Neutral conditions (see the</w:t>
      </w:r>
      <w:r>
        <w:t xml:space="preserve"> </w:t>
      </w:r>
      <w:hyperlink r:id="rId23">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 Notice that the range for ENSO Neutral conditions (orange dashed lines) is wider than for El Niño or La Niña—ENSO Neutral conditions can be warmer or cooler, and wetter or dryer, than normal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6" w:name="temperature"/>
      <w:r>
        <w:t xml:space="preserve"> </w:t>
      </w:r>
      <w:r>
        <w:t xml:space="preserve">Temperature</w:t>
      </w:r>
      <w:bookmarkEnd w:id="26"/>
    </w:p>
    <w:p>
      <w:pPr>
        <w:pStyle w:val="FirstParagraph"/>
      </w:pPr>
      <w:r>
        <w:t xml:space="preserve">Based on climatological data other than the ENSO status, NOAA’s Climate Prediction Center (CPC) is projecting that temperatures are somewhat likely to be warmer than normal across much of Montana this winter (December – February). This is a fairly weak prediction, however; there is still a chance that temperatures could be cooler than normal in some areas.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8" w:name="precipitation"/>
      <w:r>
        <w:t xml:space="preserve"> </w:t>
      </w:r>
      <w:r>
        <w:t xml:space="preserve">Precipitation</w:t>
      </w:r>
      <w:bookmarkEnd w:id="28"/>
    </w:p>
    <w:p>
      <w:pPr>
        <w:pStyle w:val="FirstParagraph"/>
      </w:pPr>
      <w:r>
        <w:t xml:space="preserve">The CPC is predicting that seasonal precipitation across Montana east of the Continental Divide is likely to be wetter this winter. Keep in mind that while the CPC is projecting wetter conditions, this map doesn’t reflect</w:t>
      </w:r>
      <w:r>
        <w:t xml:space="preserve"> </w:t>
      </w:r>
      <w:r>
        <w:rPr>
          <w:i/>
        </w:rPr>
        <w:t xml:space="preserve">how much</w:t>
      </w:r>
      <w:r>
        <w:t xml:space="preserve"> </w:t>
      </w:r>
      <w:r>
        <w:t xml:space="preserve">wetter is it likely to be, or the intensity of precipitation events. Should the precipitation fall as rain, or snow followed by a melting event, flooding is a possibility given the current high soil moisture across the region.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29"/>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3" Target="./reference.html" TargetMode="External" /></Relationships>
</file>

<file path=word/_rels/footnotes.xml.rels><?xml version="1.0" encoding="UTF-8"?>
<Relationships xmlns="http://schemas.openxmlformats.org/package/2006/relationships"><Relationship Type="http://schemas.openxmlformats.org/officeDocument/2006/relationships/hyperlink" Id="rId23" Target="./refer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Forecast</dc:title>
  <dc:creator/>
  <cp:keywords/>
  <dcterms:created xsi:type="dcterms:W3CDTF">2019-11-01T17:53:56Z</dcterms:created>
  <dcterms:modified xsi:type="dcterms:W3CDTF">2019-11-01T17:53:56Z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